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6B1" w:rsidRDefault="00A366B1" w:rsidP="00A366B1">
      <w:pPr>
        <w:ind w:left="6372"/>
        <w:jc w:val="right"/>
      </w:pPr>
    </w:p>
    <w:p w:rsidR="00C234B2" w:rsidRPr="00A366B1" w:rsidRDefault="00A366B1" w:rsidP="00A366B1">
      <w:pPr>
        <w:ind w:left="6372"/>
        <w:jc w:val="right"/>
        <w:rPr>
          <w:rFonts w:asciiTheme="minorHAnsi" w:hAnsiTheme="minorHAnsi" w:cstheme="minorHAnsi"/>
        </w:rPr>
      </w:pPr>
      <w:r w:rsidRPr="00A366B1">
        <w:rPr>
          <w:rFonts w:asciiTheme="minorHAnsi" w:hAnsiTheme="minorHAnsi" w:cstheme="minorHAnsi"/>
        </w:rPr>
        <w:t>SOREGIES</w:t>
      </w:r>
    </w:p>
    <w:p w:rsidR="00A366B1" w:rsidRPr="00A366B1" w:rsidRDefault="00D062C3" w:rsidP="00A366B1">
      <w:pPr>
        <w:ind w:left="4956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 l’attention d’</w:t>
      </w:r>
      <w:r w:rsidR="00A366B1" w:rsidRPr="00A366B1">
        <w:rPr>
          <w:rFonts w:asciiTheme="minorHAnsi" w:hAnsiTheme="minorHAnsi" w:cstheme="minorHAnsi"/>
        </w:rPr>
        <w:t>Elodie RIBARDIERE</w:t>
      </w:r>
    </w:p>
    <w:p w:rsidR="00A366B1" w:rsidRPr="00A366B1" w:rsidRDefault="00A366B1" w:rsidP="00A366B1">
      <w:pPr>
        <w:ind w:left="5664"/>
        <w:jc w:val="right"/>
        <w:rPr>
          <w:rFonts w:asciiTheme="minorHAnsi" w:hAnsiTheme="minorHAnsi" w:cstheme="minorHAnsi"/>
        </w:rPr>
      </w:pPr>
      <w:r w:rsidRPr="00A366B1">
        <w:rPr>
          <w:rFonts w:asciiTheme="minorHAnsi" w:hAnsiTheme="minorHAnsi" w:cstheme="minorHAnsi"/>
        </w:rPr>
        <w:t>78 Avenue Jacques Cœur</w:t>
      </w:r>
    </w:p>
    <w:p w:rsidR="00A366B1" w:rsidRPr="00A366B1" w:rsidRDefault="00A366B1" w:rsidP="00A366B1">
      <w:pPr>
        <w:ind w:left="5664"/>
        <w:jc w:val="right"/>
        <w:rPr>
          <w:rFonts w:asciiTheme="minorHAnsi" w:hAnsiTheme="minorHAnsi" w:cstheme="minorHAnsi"/>
        </w:rPr>
      </w:pPr>
      <w:r w:rsidRPr="00A366B1">
        <w:rPr>
          <w:rFonts w:asciiTheme="minorHAnsi" w:hAnsiTheme="minorHAnsi" w:cstheme="minorHAnsi"/>
        </w:rPr>
        <w:t>86000 POITIERS</w:t>
      </w:r>
    </w:p>
    <w:p w:rsidR="00B8087E" w:rsidRPr="003049DD" w:rsidRDefault="00B8087E">
      <w:pPr>
        <w:rPr>
          <w:rFonts w:asciiTheme="minorHAnsi" w:hAnsiTheme="minorHAnsi" w:cstheme="minorHAnsi"/>
          <w:b/>
        </w:rPr>
      </w:pPr>
    </w:p>
    <w:p w:rsidR="00B8087E" w:rsidRDefault="00941ACA" w:rsidP="00B8087E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Facture N° 2011-03-003</w:t>
      </w:r>
    </w:p>
    <w:p w:rsidR="003049DD" w:rsidRPr="00941ACA" w:rsidRDefault="003049DD" w:rsidP="00B8087E">
      <w:pPr>
        <w:rPr>
          <w:rFonts w:asciiTheme="minorHAnsi" w:hAnsiTheme="minorHAnsi" w:cstheme="minorHAnsi"/>
        </w:rPr>
      </w:pPr>
      <w:r w:rsidRPr="00941ACA">
        <w:rPr>
          <w:rFonts w:asciiTheme="minorHAnsi" w:hAnsiTheme="minorHAnsi" w:cstheme="minorHAnsi"/>
        </w:rPr>
        <w:t xml:space="preserve">Haya </w:t>
      </w:r>
      <w:proofErr w:type="spellStart"/>
      <w:r w:rsidRPr="00941ACA">
        <w:rPr>
          <w:rFonts w:asciiTheme="minorHAnsi" w:hAnsiTheme="minorHAnsi" w:cstheme="minorHAnsi"/>
        </w:rPr>
        <w:t>Energy</w:t>
      </w:r>
      <w:proofErr w:type="spellEnd"/>
      <w:r w:rsidRPr="00941ACA">
        <w:rPr>
          <w:rFonts w:asciiTheme="minorHAnsi" w:hAnsiTheme="minorHAnsi" w:cstheme="minorHAnsi"/>
        </w:rPr>
        <w:t xml:space="preserve"> Solutions SAS</w:t>
      </w:r>
    </w:p>
    <w:p w:rsidR="003049DD" w:rsidRPr="00941ACA" w:rsidRDefault="003049DD" w:rsidP="00B8087E">
      <w:pPr>
        <w:rPr>
          <w:rFonts w:asciiTheme="minorHAnsi" w:hAnsiTheme="minorHAnsi" w:cstheme="minorHAnsi"/>
          <w:b/>
        </w:rPr>
      </w:pPr>
      <w:r w:rsidRPr="00941ACA">
        <w:rPr>
          <w:rFonts w:asciiTheme="minorHAnsi" w:hAnsiTheme="minorHAnsi" w:cstheme="minorHAnsi"/>
        </w:rPr>
        <w:t>TVA</w:t>
      </w:r>
      <w:r w:rsidRPr="00941ACA">
        <w:rPr>
          <w:rFonts w:asciiTheme="minorHAnsi" w:hAnsiTheme="minorHAnsi" w:cstheme="minorHAnsi"/>
          <w:b/>
        </w:rPr>
        <w:t xml:space="preserve"> FR18529779373</w:t>
      </w:r>
    </w:p>
    <w:p w:rsidR="00B8087E" w:rsidRPr="00941ACA" w:rsidRDefault="00B8087E" w:rsidP="00B8087E">
      <w:pPr>
        <w:rPr>
          <w:rFonts w:asciiTheme="minorHAnsi" w:hAnsiTheme="minorHAnsi" w:cstheme="minorHAnsi"/>
          <w:b/>
        </w:rPr>
      </w:pPr>
      <w:r w:rsidRPr="00941ACA">
        <w:rPr>
          <w:rFonts w:asciiTheme="minorHAnsi" w:hAnsiTheme="minorHAnsi" w:cstheme="minorHAnsi"/>
          <w:b/>
        </w:rPr>
        <w:tab/>
      </w:r>
      <w:r w:rsidRPr="00941ACA">
        <w:rPr>
          <w:rFonts w:asciiTheme="minorHAnsi" w:hAnsiTheme="minorHAnsi" w:cstheme="minorHAnsi"/>
          <w:b/>
        </w:rPr>
        <w:tab/>
      </w:r>
    </w:p>
    <w:p w:rsidR="00B8087E" w:rsidRPr="00941ACA" w:rsidRDefault="00B8087E" w:rsidP="00B8087E">
      <w:pPr>
        <w:rPr>
          <w:rFonts w:asciiTheme="minorHAnsi" w:hAnsiTheme="minorHAnsi" w:cstheme="minorHAnsi"/>
          <w:b/>
        </w:rPr>
      </w:pPr>
    </w:p>
    <w:p w:rsidR="00A366B1" w:rsidRPr="00941ACA" w:rsidRDefault="00A366B1" w:rsidP="00B8087E">
      <w:pPr>
        <w:rPr>
          <w:rFonts w:asciiTheme="minorHAnsi" w:hAnsiTheme="minorHAnsi" w:cstheme="minorHAnsi"/>
          <w:b/>
        </w:rPr>
      </w:pPr>
    </w:p>
    <w:p w:rsidR="00B8087E" w:rsidRPr="00A366B1" w:rsidRDefault="00B8087E" w:rsidP="00B8087E">
      <w:pPr>
        <w:rPr>
          <w:rFonts w:asciiTheme="minorHAnsi" w:hAnsiTheme="minorHAnsi" w:cstheme="minorHAnsi"/>
        </w:rPr>
      </w:pPr>
      <w:r w:rsidRPr="00941ACA">
        <w:rPr>
          <w:rFonts w:asciiTheme="minorHAnsi" w:hAnsiTheme="minorHAnsi" w:cstheme="minorHAnsi"/>
        </w:rPr>
        <w:tab/>
      </w:r>
      <w:r w:rsidRPr="00941ACA">
        <w:rPr>
          <w:rFonts w:asciiTheme="minorHAnsi" w:hAnsiTheme="minorHAnsi" w:cstheme="minorHAnsi"/>
        </w:rPr>
        <w:tab/>
      </w:r>
      <w:r w:rsidRPr="00941ACA">
        <w:rPr>
          <w:rFonts w:asciiTheme="minorHAnsi" w:hAnsiTheme="minorHAnsi" w:cstheme="minorHAnsi"/>
        </w:rPr>
        <w:tab/>
      </w:r>
      <w:r w:rsidRPr="00941ACA">
        <w:rPr>
          <w:rFonts w:asciiTheme="minorHAnsi" w:hAnsiTheme="minorHAnsi" w:cstheme="minorHAnsi"/>
        </w:rPr>
        <w:tab/>
      </w:r>
      <w:r w:rsidRPr="00941ACA">
        <w:rPr>
          <w:rFonts w:asciiTheme="minorHAnsi" w:hAnsiTheme="minorHAnsi" w:cstheme="minorHAnsi"/>
        </w:rPr>
        <w:tab/>
      </w:r>
      <w:r w:rsidRPr="00941ACA">
        <w:rPr>
          <w:rFonts w:asciiTheme="minorHAnsi" w:hAnsiTheme="minorHAnsi" w:cstheme="minorHAnsi"/>
        </w:rPr>
        <w:tab/>
      </w:r>
      <w:r w:rsidRPr="00941ACA">
        <w:rPr>
          <w:rFonts w:asciiTheme="minorHAnsi" w:hAnsiTheme="minorHAnsi" w:cstheme="minorHAnsi"/>
        </w:rPr>
        <w:tab/>
      </w:r>
      <w:r w:rsidRPr="00941ACA">
        <w:rPr>
          <w:rFonts w:asciiTheme="minorHAnsi" w:hAnsiTheme="minorHAnsi" w:cstheme="minorHAnsi"/>
        </w:rPr>
        <w:tab/>
      </w:r>
      <w:r w:rsidRPr="00A366B1">
        <w:rPr>
          <w:rFonts w:asciiTheme="minorHAnsi" w:hAnsiTheme="minorHAnsi" w:cstheme="minorHAnsi"/>
        </w:rPr>
        <w:t xml:space="preserve">Montesson, le </w:t>
      </w:r>
      <w:r w:rsidR="00941ACA">
        <w:rPr>
          <w:rFonts w:asciiTheme="minorHAnsi" w:hAnsiTheme="minorHAnsi" w:cstheme="minorHAnsi"/>
        </w:rPr>
        <w:t>4</w:t>
      </w:r>
      <w:r w:rsidRPr="00A366B1">
        <w:rPr>
          <w:rFonts w:asciiTheme="minorHAnsi" w:hAnsiTheme="minorHAnsi" w:cstheme="minorHAnsi"/>
        </w:rPr>
        <w:t xml:space="preserve"> </w:t>
      </w:r>
      <w:r w:rsidR="00941ACA">
        <w:rPr>
          <w:rFonts w:asciiTheme="minorHAnsi" w:hAnsiTheme="minorHAnsi" w:cstheme="minorHAnsi"/>
        </w:rPr>
        <w:t>avril</w:t>
      </w:r>
      <w:r w:rsidRPr="00A366B1">
        <w:rPr>
          <w:rFonts w:asciiTheme="minorHAnsi" w:hAnsiTheme="minorHAnsi" w:cstheme="minorHAnsi"/>
        </w:rPr>
        <w:t xml:space="preserve"> 2011 </w:t>
      </w:r>
    </w:p>
    <w:p w:rsidR="00B8087E" w:rsidRPr="00A366B1" w:rsidRDefault="00B8087E" w:rsidP="00B8087E">
      <w:pPr>
        <w:rPr>
          <w:rFonts w:asciiTheme="minorHAnsi" w:hAnsiTheme="minorHAnsi" w:cstheme="minorHAnsi"/>
        </w:rPr>
      </w:pPr>
    </w:p>
    <w:p w:rsidR="00B8087E" w:rsidRPr="00A366B1" w:rsidRDefault="00B8087E" w:rsidP="00B8087E">
      <w:pPr>
        <w:rPr>
          <w:rFonts w:asciiTheme="minorHAnsi" w:hAnsiTheme="minorHAnsi" w:cstheme="minorHAnsi"/>
        </w:rPr>
      </w:pPr>
    </w:p>
    <w:p w:rsidR="00B8087E" w:rsidRPr="00A366B1" w:rsidRDefault="00B8087E" w:rsidP="00B8087E">
      <w:pPr>
        <w:rPr>
          <w:rFonts w:asciiTheme="minorHAnsi" w:hAnsiTheme="minorHAnsi" w:cstheme="minorHAnsi"/>
        </w:rPr>
      </w:pPr>
    </w:p>
    <w:p w:rsidR="00B8087E" w:rsidRPr="00A366B1" w:rsidRDefault="00972FA5" w:rsidP="00B8087E">
      <w:pPr>
        <w:rPr>
          <w:rFonts w:asciiTheme="minorHAnsi" w:hAnsiTheme="minorHAnsi" w:cstheme="minorHAnsi"/>
        </w:rPr>
      </w:pPr>
      <w:r w:rsidRPr="00A366B1">
        <w:rPr>
          <w:rFonts w:asciiTheme="minorHAnsi" w:hAnsiTheme="minorHAnsi" w:cstheme="minorHAnsi"/>
        </w:rPr>
        <w:object w:dxaOrig="9225" w:dyaOrig="461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0.5pt;height:231pt" o:ole="">
            <v:imagedata r:id="rId7" o:title=""/>
          </v:shape>
          <o:OLEObject Type="Embed" ProgID="Excel.Sheet.8" ShapeID="_x0000_i1025" DrawAspect="Content" ObjectID="_1363465700" r:id="rId8"/>
        </w:object>
      </w:r>
    </w:p>
    <w:p w:rsidR="00B8087E" w:rsidRPr="00A366B1" w:rsidRDefault="00B8087E" w:rsidP="00B8087E">
      <w:pPr>
        <w:rPr>
          <w:rFonts w:asciiTheme="minorHAnsi" w:hAnsiTheme="minorHAnsi" w:cstheme="minorHAnsi"/>
        </w:rPr>
      </w:pPr>
    </w:p>
    <w:p w:rsidR="00973005" w:rsidRDefault="00737E08" w:rsidP="00973005">
      <w:pPr>
        <w:ind w:right="4675"/>
        <w:jc w:val="both"/>
        <w:rPr>
          <w:rFonts w:asciiTheme="minorHAnsi" w:hAnsiTheme="minorHAnsi" w:cstheme="minorHAnsi"/>
        </w:rPr>
      </w:pPr>
      <w:bookmarkStart w:id="0" w:name="_GoBack"/>
      <w:bookmarkEnd w:id="0"/>
      <w:r w:rsidRPr="00973005">
        <w:rPr>
          <w:rFonts w:asciiTheme="minorHAnsi" w:hAnsiTheme="minorHAnsi" w:cstheme="minorHAnsi"/>
        </w:rPr>
        <w:t xml:space="preserve">Payable à 30 jours par Chèque à l’ordre de Haya </w:t>
      </w:r>
      <w:proofErr w:type="spellStart"/>
      <w:r w:rsidRPr="00973005">
        <w:rPr>
          <w:rFonts w:asciiTheme="minorHAnsi" w:hAnsiTheme="minorHAnsi" w:cstheme="minorHAnsi"/>
        </w:rPr>
        <w:t>Energy</w:t>
      </w:r>
      <w:proofErr w:type="spellEnd"/>
      <w:r w:rsidRPr="00973005">
        <w:rPr>
          <w:rFonts w:asciiTheme="minorHAnsi" w:hAnsiTheme="minorHAnsi" w:cstheme="minorHAnsi"/>
        </w:rPr>
        <w:t xml:space="preserve"> Solutions SAS ou par Virement sur Compte  Banque Populaire N°</w:t>
      </w:r>
    </w:p>
    <w:p w:rsidR="00B8087E" w:rsidRDefault="00973005" w:rsidP="00973005">
      <w:pPr>
        <w:ind w:right="4675"/>
        <w:jc w:val="both"/>
        <w:rPr>
          <w:rFonts w:asciiTheme="minorHAnsi" w:hAnsiTheme="minorHAnsi" w:cstheme="minorHAnsi"/>
          <w:b/>
        </w:rPr>
      </w:pPr>
      <w:r w:rsidRPr="00973005">
        <w:rPr>
          <w:rFonts w:asciiTheme="minorHAnsi" w:hAnsiTheme="minorHAnsi" w:cstheme="minorHAnsi"/>
          <w:b/>
        </w:rPr>
        <w:t>18707  00015  30421891364  45</w:t>
      </w:r>
    </w:p>
    <w:p w:rsidR="00A92942" w:rsidRDefault="00A92942" w:rsidP="00973005">
      <w:pPr>
        <w:ind w:right="4675"/>
        <w:jc w:val="both"/>
        <w:rPr>
          <w:rFonts w:asciiTheme="minorHAnsi" w:hAnsiTheme="minorHAnsi" w:cstheme="minorHAnsi"/>
          <w:b/>
        </w:rPr>
      </w:pPr>
    </w:p>
    <w:p w:rsidR="00973005" w:rsidRPr="00A92942" w:rsidRDefault="00973005" w:rsidP="00973005">
      <w:pPr>
        <w:ind w:right="4675"/>
        <w:jc w:val="both"/>
        <w:rPr>
          <w:rFonts w:asciiTheme="minorHAnsi" w:hAnsiTheme="minorHAnsi" w:cstheme="minorHAnsi"/>
        </w:rPr>
      </w:pPr>
      <w:r w:rsidRPr="00A92942">
        <w:rPr>
          <w:rFonts w:asciiTheme="minorHAnsi" w:hAnsiTheme="minorHAnsi" w:cstheme="minorHAnsi"/>
        </w:rPr>
        <w:t>IBAN FR76 1870 7000 1530 4218 9136 445</w:t>
      </w:r>
    </w:p>
    <w:p w:rsidR="00A92942" w:rsidRPr="00A92942" w:rsidRDefault="00A92942" w:rsidP="00973005">
      <w:pPr>
        <w:ind w:right="4675"/>
        <w:jc w:val="both"/>
        <w:rPr>
          <w:rFonts w:asciiTheme="minorHAnsi" w:hAnsiTheme="minorHAnsi" w:cstheme="minorHAnsi"/>
        </w:rPr>
      </w:pPr>
      <w:r w:rsidRPr="00A92942">
        <w:rPr>
          <w:rFonts w:asciiTheme="minorHAnsi" w:hAnsiTheme="minorHAnsi" w:cstheme="minorHAnsi"/>
        </w:rPr>
        <w:t xml:space="preserve">SWIFT (BIC)  CCBPFRPPVER </w:t>
      </w:r>
    </w:p>
    <w:p w:rsidR="00973005" w:rsidRPr="00973005" w:rsidRDefault="00973005" w:rsidP="00973005">
      <w:pPr>
        <w:ind w:right="4675"/>
        <w:jc w:val="both"/>
        <w:rPr>
          <w:rFonts w:asciiTheme="minorHAnsi" w:hAnsiTheme="minorHAnsi" w:cstheme="minorHAnsi"/>
          <w:b/>
        </w:rPr>
      </w:pPr>
    </w:p>
    <w:sectPr w:rsidR="00973005" w:rsidRPr="00973005" w:rsidSect="00014B8F">
      <w:headerReference w:type="default" r:id="rId9"/>
      <w:footerReference w:type="default" r:id="rId10"/>
      <w:pgSz w:w="11906" w:h="16838"/>
      <w:pgMar w:top="1418" w:right="1418" w:bottom="1134" w:left="1418" w:header="709" w:footer="79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6BD0" w:rsidRDefault="00F96BD0" w:rsidP="00C97B7E">
      <w:r>
        <w:separator/>
      </w:r>
    </w:p>
  </w:endnote>
  <w:endnote w:type="continuationSeparator" w:id="0">
    <w:p w:rsidR="00F96BD0" w:rsidRDefault="00F96BD0" w:rsidP="00C97B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7B7E" w:rsidRPr="00E455EC" w:rsidRDefault="00C97B7E" w:rsidP="00C97B7E">
    <w:pPr>
      <w:pStyle w:val="Pieddepage"/>
      <w:jc w:val="center"/>
      <w:rPr>
        <w:color w:val="17365D"/>
        <w:sz w:val="16"/>
      </w:rPr>
    </w:pPr>
    <w:r w:rsidRPr="00E455EC">
      <w:rPr>
        <w:color w:val="17365D"/>
        <w:sz w:val="16"/>
      </w:rPr>
      <w:t xml:space="preserve">Haya </w:t>
    </w:r>
    <w:proofErr w:type="spellStart"/>
    <w:r w:rsidRPr="00E455EC">
      <w:rPr>
        <w:color w:val="17365D"/>
        <w:sz w:val="16"/>
      </w:rPr>
      <w:t>Energy</w:t>
    </w:r>
    <w:proofErr w:type="spellEnd"/>
    <w:r w:rsidRPr="00E455EC">
      <w:rPr>
        <w:color w:val="17365D"/>
        <w:sz w:val="16"/>
      </w:rPr>
      <w:t xml:space="preserve"> Solutions Soci</w:t>
    </w:r>
    <w:r>
      <w:rPr>
        <w:color w:val="17365D"/>
        <w:sz w:val="16"/>
      </w:rPr>
      <w:t>é</w:t>
    </w:r>
    <w:r w:rsidRPr="00E455EC">
      <w:rPr>
        <w:color w:val="17365D"/>
        <w:sz w:val="16"/>
      </w:rPr>
      <w:t xml:space="preserve">té </w:t>
    </w:r>
    <w:r>
      <w:rPr>
        <w:color w:val="17365D"/>
        <w:sz w:val="16"/>
      </w:rPr>
      <w:t>par Actions</w:t>
    </w:r>
    <w:r w:rsidRPr="00E455EC">
      <w:rPr>
        <w:color w:val="17365D"/>
        <w:sz w:val="16"/>
      </w:rPr>
      <w:t xml:space="preserve"> Simplifié</w:t>
    </w:r>
    <w:r>
      <w:rPr>
        <w:color w:val="17365D"/>
        <w:sz w:val="16"/>
      </w:rPr>
      <w:t>e</w:t>
    </w:r>
    <w:r w:rsidRPr="00E455EC">
      <w:rPr>
        <w:color w:val="17365D"/>
        <w:sz w:val="16"/>
      </w:rPr>
      <w:t xml:space="preserve"> </w:t>
    </w:r>
    <w:r>
      <w:rPr>
        <w:color w:val="17365D"/>
        <w:sz w:val="16"/>
      </w:rPr>
      <w:t>au</w:t>
    </w:r>
    <w:r w:rsidRPr="00E455EC">
      <w:rPr>
        <w:color w:val="17365D"/>
        <w:sz w:val="16"/>
      </w:rPr>
      <w:t xml:space="preserve"> </w:t>
    </w:r>
    <w:r>
      <w:rPr>
        <w:color w:val="17365D"/>
        <w:sz w:val="16"/>
      </w:rPr>
      <w:t>c</w:t>
    </w:r>
    <w:r w:rsidRPr="00E455EC">
      <w:rPr>
        <w:color w:val="17365D"/>
        <w:sz w:val="16"/>
      </w:rPr>
      <w:t xml:space="preserve">apital </w:t>
    </w:r>
    <w:r>
      <w:rPr>
        <w:color w:val="17365D"/>
        <w:sz w:val="16"/>
      </w:rPr>
      <w:t xml:space="preserve">social de </w:t>
    </w:r>
    <w:r w:rsidRPr="00E455EC">
      <w:rPr>
        <w:color w:val="17365D"/>
        <w:sz w:val="16"/>
      </w:rPr>
      <w:t>5.000€</w:t>
    </w:r>
  </w:p>
  <w:p w:rsidR="00C97B7E" w:rsidRPr="00E455EC" w:rsidRDefault="00C97B7E" w:rsidP="00C97B7E">
    <w:pPr>
      <w:pStyle w:val="Pieddepage"/>
      <w:jc w:val="center"/>
      <w:rPr>
        <w:color w:val="17365D"/>
        <w:sz w:val="16"/>
      </w:rPr>
    </w:pPr>
    <w:r w:rsidRPr="00E455EC">
      <w:rPr>
        <w:color w:val="17365D"/>
        <w:sz w:val="16"/>
      </w:rPr>
      <w:t xml:space="preserve"> Si</w:t>
    </w:r>
    <w:r>
      <w:rPr>
        <w:color w:val="17365D"/>
        <w:sz w:val="16"/>
      </w:rPr>
      <w:t>è</w:t>
    </w:r>
    <w:r w:rsidRPr="00E455EC">
      <w:rPr>
        <w:color w:val="17365D"/>
        <w:sz w:val="16"/>
      </w:rPr>
      <w:t xml:space="preserve">ge </w:t>
    </w:r>
    <w:r>
      <w:rPr>
        <w:color w:val="17365D"/>
        <w:sz w:val="16"/>
      </w:rPr>
      <w:t>s</w:t>
    </w:r>
    <w:r w:rsidRPr="00E455EC">
      <w:rPr>
        <w:color w:val="17365D"/>
        <w:sz w:val="16"/>
      </w:rPr>
      <w:t>ocial 37, Rue des merlettes 78360 Montesson.</w:t>
    </w:r>
  </w:p>
  <w:p w:rsidR="00C97B7E" w:rsidRPr="00C97B7E" w:rsidRDefault="00C97B7E" w:rsidP="00C97B7E">
    <w:pPr>
      <w:pStyle w:val="Pieddepage"/>
      <w:jc w:val="center"/>
      <w:rPr>
        <w:color w:val="17365D"/>
        <w:sz w:val="16"/>
      </w:rPr>
    </w:pPr>
    <w:r w:rsidRPr="00E455EC">
      <w:rPr>
        <w:color w:val="17365D"/>
        <w:sz w:val="16"/>
      </w:rPr>
      <w:t xml:space="preserve"> RCS Versailles 529 779 373,  SIRET 52977937300016, TVA FR18529779373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6BD0" w:rsidRDefault="00F96BD0" w:rsidP="00C97B7E">
      <w:r>
        <w:separator/>
      </w:r>
    </w:p>
  </w:footnote>
  <w:footnote w:type="continuationSeparator" w:id="0">
    <w:p w:rsidR="00F96BD0" w:rsidRDefault="00F96BD0" w:rsidP="00C97B7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7B7E" w:rsidRDefault="00C97B7E">
    <w:pPr>
      <w:pStyle w:val="En-tte"/>
    </w:pPr>
    <w:proofErr w:type="spellStart"/>
    <w:r w:rsidRPr="0015738A">
      <w:rPr>
        <w:color w:val="17365D"/>
        <w:sz w:val="36"/>
        <w:lang w:val="en-US"/>
      </w:rPr>
      <w:t>Haya</w:t>
    </w:r>
    <w:proofErr w:type="spellEnd"/>
    <w:r w:rsidRPr="0015738A">
      <w:rPr>
        <w:color w:val="17365D"/>
        <w:sz w:val="36"/>
        <w:lang w:val="en-US"/>
      </w:rPr>
      <w:t xml:space="preserve"> </w:t>
    </w:r>
    <w:r w:rsidRPr="0015738A">
      <w:rPr>
        <w:b/>
        <w:bCs/>
        <w:color w:val="17365D"/>
        <w:sz w:val="36"/>
        <w:lang w:val="en-US"/>
      </w:rPr>
      <w:t xml:space="preserve">Energy </w:t>
    </w:r>
    <w:r w:rsidRPr="0015738A">
      <w:rPr>
        <w:color w:val="17365D"/>
        <w:sz w:val="36"/>
        <w:lang w:val="en-US"/>
      </w:rPr>
      <w:t xml:space="preserve">Solutions </w:t>
    </w:r>
    <w:r w:rsidRPr="0015738A">
      <w:rPr>
        <w:color w:val="17365D"/>
        <w:sz w:val="36"/>
        <w:lang w:val="en-US"/>
      </w:rPr>
      <w:sym w:font="Webdings" w:char="00F0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79139D"/>
    <w:rsid w:val="00013EA1"/>
    <w:rsid w:val="00014B8F"/>
    <w:rsid w:val="000247B4"/>
    <w:rsid w:val="000650E2"/>
    <w:rsid w:val="001C2B1D"/>
    <w:rsid w:val="0021782D"/>
    <w:rsid w:val="00226A4D"/>
    <w:rsid w:val="002D3DFC"/>
    <w:rsid w:val="003049DD"/>
    <w:rsid w:val="0032793D"/>
    <w:rsid w:val="003A2DBA"/>
    <w:rsid w:val="00444A07"/>
    <w:rsid w:val="004713B9"/>
    <w:rsid w:val="004E4F64"/>
    <w:rsid w:val="00526C9D"/>
    <w:rsid w:val="0066690D"/>
    <w:rsid w:val="006B3023"/>
    <w:rsid w:val="006F43B9"/>
    <w:rsid w:val="00737E08"/>
    <w:rsid w:val="0079139D"/>
    <w:rsid w:val="008127B4"/>
    <w:rsid w:val="008B026E"/>
    <w:rsid w:val="00941ACA"/>
    <w:rsid w:val="009614BB"/>
    <w:rsid w:val="00972FA5"/>
    <w:rsid w:val="00973005"/>
    <w:rsid w:val="00A366B1"/>
    <w:rsid w:val="00A92942"/>
    <w:rsid w:val="00AD7D33"/>
    <w:rsid w:val="00B23CC9"/>
    <w:rsid w:val="00B8087E"/>
    <w:rsid w:val="00BC0BE4"/>
    <w:rsid w:val="00C234B2"/>
    <w:rsid w:val="00C97B7E"/>
    <w:rsid w:val="00D062C3"/>
    <w:rsid w:val="00D6325E"/>
    <w:rsid w:val="00DF712E"/>
    <w:rsid w:val="00F6281A"/>
    <w:rsid w:val="00F67427"/>
    <w:rsid w:val="00F96B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08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C97B7E"/>
    <w:pPr>
      <w:tabs>
        <w:tab w:val="center" w:pos="4536"/>
        <w:tab w:val="right" w:pos="9072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En-tteCar">
    <w:name w:val="En-tête Car"/>
    <w:basedOn w:val="Policepardfaut"/>
    <w:link w:val="En-tte"/>
    <w:uiPriority w:val="99"/>
    <w:semiHidden/>
    <w:rsid w:val="00C97B7E"/>
  </w:style>
  <w:style w:type="paragraph" w:styleId="Pieddepage">
    <w:name w:val="footer"/>
    <w:basedOn w:val="Normal"/>
    <w:link w:val="PieddepageCar"/>
    <w:uiPriority w:val="99"/>
    <w:semiHidden/>
    <w:unhideWhenUsed/>
    <w:rsid w:val="00C97B7E"/>
    <w:pPr>
      <w:tabs>
        <w:tab w:val="center" w:pos="4536"/>
        <w:tab w:val="right" w:pos="9072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PieddepageCar">
    <w:name w:val="Pied de page Car"/>
    <w:basedOn w:val="Policepardfaut"/>
    <w:link w:val="Pieddepage"/>
    <w:uiPriority w:val="99"/>
    <w:semiHidden/>
    <w:rsid w:val="00C97B7E"/>
  </w:style>
  <w:style w:type="paragraph" w:styleId="Textedebulles">
    <w:name w:val="Balloon Text"/>
    <w:basedOn w:val="Normal"/>
    <w:link w:val="TextedebullesCar"/>
    <w:uiPriority w:val="99"/>
    <w:semiHidden/>
    <w:unhideWhenUsed/>
    <w:rsid w:val="00737E0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37E08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08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C97B7E"/>
    <w:pPr>
      <w:tabs>
        <w:tab w:val="center" w:pos="4536"/>
        <w:tab w:val="right" w:pos="9072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En-tteCar">
    <w:name w:val="En-tête Car"/>
    <w:basedOn w:val="Policepardfaut"/>
    <w:link w:val="En-tte"/>
    <w:uiPriority w:val="99"/>
    <w:semiHidden/>
    <w:rsid w:val="00C97B7E"/>
  </w:style>
  <w:style w:type="paragraph" w:styleId="Pieddepage">
    <w:name w:val="footer"/>
    <w:basedOn w:val="Normal"/>
    <w:link w:val="PieddepageCar"/>
    <w:uiPriority w:val="99"/>
    <w:semiHidden/>
    <w:unhideWhenUsed/>
    <w:rsid w:val="00C97B7E"/>
    <w:pPr>
      <w:tabs>
        <w:tab w:val="center" w:pos="4536"/>
        <w:tab w:val="right" w:pos="9072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PieddepageCar">
    <w:name w:val="Pied de page Car"/>
    <w:basedOn w:val="Policepardfaut"/>
    <w:link w:val="Pieddepage"/>
    <w:uiPriority w:val="99"/>
    <w:semiHidden/>
    <w:rsid w:val="00C97B7E"/>
  </w:style>
  <w:style w:type="paragraph" w:styleId="Textedebulles">
    <w:name w:val="Balloon Text"/>
    <w:basedOn w:val="Normal"/>
    <w:link w:val="TextedebullesCar"/>
    <w:uiPriority w:val="99"/>
    <w:semiHidden/>
    <w:unhideWhenUsed/>
    <w:rsid w:val="00737E0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37E0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Hoja_de_c_lculo_de_Microsoft_Office_Excel_97-20031.xls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HS\AppData\Roaming\Microsoft\Templates\Papier%20en%20Tete%20HES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9D5833-13C7-401D-AB8F-EC4D31B64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en Tete HES</Template>
  <TotalTime>16</TotalTime>
  <Pages>1</Pages>
  <Words>66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AHS</dc:creator>
  <cp:lastModifiedBy>AHS</cp:lastModifiedBy>
  <cp:revision>4</cp:revision>
  <cp:lastPrinted>2011-04-04T21:41:00Z</cp:lastPrinted>
  <dcterms:created xsi:type="dcterms:W3CDTF">2011-03-31T17:59:00Z</dcterms:created>
  <dcterms:modified xsi:type="dcterms:W3CDTF">2011-04-04T21:41:00Z</dcterms:modified>
</cp:coreProperties>
</file>